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7909" w14:textId="4F8AD0DE" w:rsidR="003511B8" w:rsidRPr="003511B8" w:rsidRDefault="003511B8" w:rsidP="003511B8">
      <w:pPr>
        <w:shd w:val="clear" w:color="auto" w:fill="FFFFFF"/>
        <w:spacing w:after="0" w:line="630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</w:pPr>
      <w:r w:rsidRPr="003511B8">
        <w:rPr>
          <w:b/>
          <w:bCs/>
          <w:sz w:val="28"/>
          <w:szCs w:val="28"/>
        </w:rPr>
        <w:t xml:space="preserve">7-28-21 Article Inquiry </w:t>
      </w:r>
      <w:r w:rsidR="00201F9F">
        <w:rPr>
          <w:b/>
          <w:bCs/>
          <w:sz w:val="28"/>
          <w:szCs w:val="28"/>
        </w:rPr>
        <w:t xml:space="preserve">- </w:t>
      </w:r>
      <w:bookmarkStart w:id="0" w:name="_GoBack"/>
      <w:bookmarkEnd w:id="0"/>
      <w:r w:rsidRPr="003511B8"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  <w:fldChar w:fldCharType="begin"/>
      </w:r>
      <w:r w:rsidRPr="003511B8"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  <w:instrText xml:space="preserve"> HYPERLINK "https://www.edutopia.org/video/dispelling-myths-about-pbl-and-direct-instruction" </w:instrText>
      </w:r>
      <w:r w:rsidRPr="003511B8"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  <w:fldChar w:fldCharType="separate"/>
      </w:r>
      <w:r w:rsidRPr="003511B8"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  <w:u w:val="single"/>
        </w:rPr>
        <w:t>Dispelling Myths About PBL and Direct Instruction</w:t>
      </w:r>
      <w:r w:rsidRPr="003511B8"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  <w:fldChar w:fldCharType="end"/>
      </w:r>
    </w:p>
    <w:p w14:paraId="32F9395B" w14:textId="2A6CD072" w:rsidR="00587355" w:rsidRDefault="00201F9F"/>
    <w:p w14:paraId="4CDFB074" w14:textId="2E4DD327" w:rsidR="003511B8" w:rsidRPr="003511B8" w:rsidRDefault="003511B8" w:rsidP="003511B8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aps/>
          <w:color w:val="FF4C00"/>
          <w:spacing w:val="23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FF4C00"/>
          <w:spacing w:val="23"/>
          <w:sz w:val="20"/>
          <w:szCs w:val="20"/>
        </w:rPr>
        <w:t>I</w:t>
      </w:r>
      <w:r w:rsidRPr="003511B8">
        <w:rPr>
          <w:rFonts w:ascii="Arial" w:eastAsia="Times New Roman" w:hAnsi="Arial" w:cs="Arial"/>
          <w:b/>
          <w:bCs/>
          <w:caps/>
          <w:color w:val="FF4C00"/>
          <w:spacing w:val="23"/>
          <w:sz w:val="20"/>
          <w:szCs w:val="20"/>
        </w:rPr>
        <w:t>NQUIRY-BASED LEARNING</w:t>
      </w:r>
    </w:p>
    <w:p w14:paraId="3C812D54" w14:textId="77777777" w:rsidR="003511B8" w:rsidRPr="003511B8" w:rsidRDefault="003511B8" w:rsidP="003511B8">
      <w:pPr>
        <w:shd w:val="clear" w:color="auto" w:fill="FFFFFF"/>
        <w:spacing w:after="0" w:line="630" w:lineRule="atLeast"/>
        <w:outlineLvl w:val="0"/>
        <w:rPr>
          <w:rFonts w:ascii="Arial Narrow" w:eastAsia="Times New Roman" w:hAnsi="Arial Narrow" w:cs="Times New Roman"/>
          <w:color w:val="000000"/>
          <w:kern w:val="36"/>
          <w:sz w:val="50"/>
          <w:szCs w:val="50"/>
        </w:rPr>
      </w:pPr>
      <w:hyperlink r:id="rId4" w:history="1">
        <w:r w:rsidRPr="003511B8">
          <w:rPr>
            <w:rFonts w:ascii="Arial Narrow" w:eastAsia="Times New Roman" w:hAnsi="Arial Narrow" w:cs="Times New Roman"/>
            <w:color w:val="000000"/>
            <w:kern w:val="36"/>
            <w:sz w:val="50"/>
            <w:szCs w:val="50"/>
            <w:u w:val="single"/>
          </w:rPr>
          <w:t>Dispelling Myths About PBL and Direct Instruction</w:t>
        </w:r>
      </w:hyperlink>
    </w:p>
    <w:p w14:paraId="42B4CB87" w14:textId="77777777" w:rsidR="003511B8" w:rsidRPr="003511B8" w:rsidRDefault="003511B8" w:rsidP="003511B8">
      <w:pPr>
        <w:shd w:val="clear" w:color="auto" w:fill="FFFFFF"/>
        <w:spacing w:after="135" w:line="405" w:lineRule="atLeast"/>
        <w:rPr>
          <w:rFonts w:ascii="Arial" w:eastAsia="Times New Roman" w:hAnsi="Arial" w:cs="Arial"/>
          <w:color w:val="666666"/>
          <w:spacing w:val="12"/>
          <w:sz w:val="38"/>
          <w:szCs w:val="38"/>
        </w:rPr>
      </w:pPr>
      <w:r w:rsidRPr="003511B8">
        <w:rPr>
          <w:rFonts w:ascii="Arial" w:eastAsia="Times New Roman" w:hAnsi="Arial" w:cs="Arial"/>
          <w:color w:val="666666"/>
          <w:spacing w:val="12"/>
          <w:sz w:val="38"/>
          <w:szCs w:val="38"/>
        </w:rPr>
        <w:t>Linda Darling-Hammond discusses how well-placed direct instruction can scaffold rigorous, student-centered project-based learning.</w:t>
      </w:r>
    </w:p>
    <w:p w14:paraId="2CF0D5FB" w14:textId="77777777" w:rsidR="003511B8" w:rsidRPr="003511B8" w:rsidRDefault="003511B8" w:rsidP="003511B8">
      <w:pPr>
        <w:shd w:val="clear" w:color="auto" w:fill="FFFFFF"/>
        <w:spacing w:line="300" w:lineRule="atLeast"/>
        <w:rPr>
          <w:rFonts w:ascii="Arial" w:eastAsia="Times New Roman" w:hAnsi="Arial" w:cs="Arial"/>
          <w:color w:val="8A959E"/>
          <w:sz w:val="24"/>
          <w:szCs w:val="24"/>
        </w:rPr>
      </w:pPr>
      <w:r w:rsidRPr="003511B8">
        <w:rPr>
          <w:rFonts w:ascii="Arial" w:eastAsia="Times New Roman" w:hAnsi="Arial" w:cs="Arial"/>
          <w:color w:val="8A959E"/>
          <w:sz w:val="24"/>
          <w:szCs w:val="24"/>
        </w:rPr>
        <w:t>April 26, 2021</w:t>
      </w:r>
    </w:p>
    <w:p w14:paraId="1E1A2024" w14:textId="77777777" w:rsidR="003511B8" w:rsidRDefault="003511B8"/>
    <w:sectPr w:rsidR="0035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B8"/>
    <w:rsid w:val="001C0FFC"/>
    <w:rsid w:val="00201F9F"/>
    <w:rsid w:val="003511B8"/>
    <w:rsid w:val="005515A6"/>
    <w:rsid w:val="005B1981"/>
    <w:rsid w:val="00A15284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3318"/>
  <w15:chartTrackingRefBased/>
  <w15:docId w15:val="{230D1691-00AA-4FB6-9F92-A2A8C3E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11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7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97">
          <w:marLeft w:val="0"/>
          <w:marRight w:val="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topia.org/video/dispelling-myths-about-pbl-and-direct-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Sunal</dc:creator>
  <cp:keywords/>
  <dc:description/>
  <cp:lastModifiedBy>Dennis Sunal</cp:lastModifiedBy>
  <cp:revision>2</cp:revision>
  <dcterms:created xsi:type="dcterms:W3CDTF">2021-07-14T21:53:00Z</dcterms:created>
  <dcterms:modified xsi:type="dcterms:W3CDTF">2021-07-14T21:54:00Z</dcterms:modified>
</cp:coreProperties>
</file>