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F2EC" w14:textId="77777777" w:rsidR="00587355" w:rsidRDefault="006F12C1"/>
    <w:p w14:paraId="17131B6F" w14:textId="3AE28FC4" w:rsidR="006F12C1" w:rsidRDefault="006F12C1"/>
    <w:p w14:paraId="33A88CD1" w14:textId="75ECDFB8" w:rsidR="006F12C1" w:rsidRDefault="006F12C1" w:rsidP="006F12C1">
      <w:pPr>
        <w:spacing w:line="375" w:lineRule="atLeast"/>
        <w:rPr>
          <w:rFonts w:ascii="Helvetica" w:eastAsia="Times New Roman" w:hAnsi="Helvetica" w:cs="Helvetica"/>
          <w:color w:val="999999"/>
          <w:sz w:val="23"/>
          <w:szCs w:val="23"/>
        </w:rPr>
      </w:pPr>
      <w:r w:rsidRPr="006F12C1">
        <w:rPr>
          <w:rFonts w:ascii="Helvetica" w:eastAsia="Times New Roman" w:hAnsi="Helvetica" w:cs="Helvetica"/>
          <w:b/>
          <w:bCs/>
          <w:sz w:val="23"/>
          <w:szCs w:val="23"/>
        </w:rPr>
        <w:t xml:space="preserve">Article </w:t>
      </w:r>
      <w:hyperlink r:id="rId4" w:tgtFrame="_blank" w:history="1">
        <w:r>
          <w:rPr>
            <w:rStyle w:val="Hyperlink"/>
            <w:rFonts w:ascii="Helvetica" w:eastAsia="Times New Roman" w:hAnsi="Helvetica" w:cs="Helvetica"/>
            <w:b/>
            <w:bCs/>
            <w:color w:val="739600"/>
            <w:sz w:val="32"/>
            <w:szCs w:val="32"/>
            <w:u w:val="none"/>
          </w:rPr>
          <w:t>Teacher adapts classroom lab rotation</w:t>
        </w:r>
      </w:hyperlink>
      <w:r>
        <w:rPr>
          <w:rFonts w:ascii="Helvetica" w:eastAsia="Times New Roman" w:hAnsi="Helvetica" w:cs="Helvetica"/>
          <w:color w:val="999999"/>
          <w:sz w:val="23"/>
          <w:szCs w:val="23"/>
        </w:rPr>
        <w:t xml:space="preserve"> </w:t>
      </w:r>
    </w:p>
    <w:tbl>
      <w:tblPr>
        <w:tblpPr w:leftFromText="45" w:rightFromText="270" w:vertAnchor="text"/>
        <w:tblW w:w="0" w:type="auto"/>
        <w:tblCellSpacing w:w="0" w:type="dxa"/>
        <w:tblCellMar>
          <w:top w:w="90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</w:tblGrid>
      <w:tr w:rsidR="006F12C1" w14:paraId="76F42DCB" w14:textId="77777777" w:rsidTr="006F12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2EEAD7" w14:textId="3BC7F007" w:rsidR="006F12C1" w:rsidRDefault="006F12C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5DC68AD" wp14:editId="19A3CBA3">
                  <wp:extent cx="1263650" cy="947420"/>
                  <wp:effectExtent l="0" t="0" r="0" b="5080"/>
                  <wp:docPr id="1" name="Picture 1" descr="Teacher adapts classroom lab r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cher adapts classroom lab r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C1" w14:paraId="26A4943D" w14:textId="77777777" w:rsidTr="006F12C1">
        <w:trPr>
          <w:tblCellSpacing w:w="0" w:type="dxa"/>
        </w:trPr>
        <w:tc>
          <w:tcPr>
            <w:tcW w:w="1995" w:type="dxa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08DAFF9" w14:textId="77777777" w:rsidR="006F12C1" w:rsidRDefault="006F12C1">
            <w:pPr>
              <w:rPr>
                <w:rFonts w:ascii="Helvetica" w:eastAsia="Times New Roman" w:hAnsi="Helvetica" w:cs="Helvetica"/>
                <w:color w:val="666666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666666"/>
                <w:sz w:val="14"/>
                <w:szCs w:val="14"/>
              </w:rPr>
              <w:t>(</w:t>
            </w:r>
            <w:proofErr w:type="spellStart"/>
            <w:r>
              <w:rPr>
                <w:rFonts w:ascii="Helvetica" w:eastAsia="Times New Roman" w:hAnsi="Helvetica" w:cs="Helvetica"/>
                <w:color w:val="666666"/>
                <w:sz w:val="14"/>
                <w:szCs w:val="14"/>
              </w:rPr>
              <w:t>Pixabay</w:t>
            </w:r>
            <w:proofErr w:type="spellEnd"/>
            <w:r>
              <w:rPr>
                <w:rFonts w:ascii="Helvetica" w:eastAsia="Times New Roman" w:hAnsi="Helvetica" w:cs="Helvetica"/>
                <w:color w:val="666666"/>
                <w:sz w:val="14"/>
                <w:szCs w:val="14"/>
              </w:rPr>
              <w:t>)</w:t>
            </w:r>
          </w:p>
        </w:tc>
      </w:tr>
    </w:tbl>
    <w:p w14:paraId="12D7A528" w14:textId="77777777" w:rsidR="006F12C1" w:rsidRDefault="006F12C1" w:rsidP="006F12C1">
      <w:pPr>
        <w:spacing w:line="37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Mary Fultz, a founding teacher at The Brilliance School in Youngstown, Ohio, writes that she used a lab-rotation model in the classroom prior to the start of the coronavirus pandemic. In this blog post, Fultz shares how she plans to adapt the lab rotation blended-learning model for a post-pandemic classroom.</w:t>
      </w:r>
    </w:p>
    <w:p w14:paraId="20B232F0" w14:textId="77777777" w:rsidR="006F12C1" w:rsidRDefault="006F12C1">
      <w:bookmarkStart w:id="0" w:name="_GoBack"/>
      <w:bookmarkEnd w:id="0"/>
    </w:p>
    <w:sectPr w:rsidR="006F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C1"/>
    <w:rsid w:val="005515A6"/>
    <w:rsid w:val="005B1981"/>
    <w:rsid w:val="006F12C1"/>
    <w:rsid w:val="00A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E074"/>
  <w15:chartTrackingRefBased/>
  <w15:docId w15:val="{D2634142-3FCF-42E6-A07F-3136335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2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2C1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am11.safelinks.protection.outlook.com/?url=http%3A%2F%2Fr.smartbrief.com%2Fresp%2FnUlTDRwTfkAqjpBoayanqkallkPm%3Fformat%3Dmultipart&amp;data=04%7C01%7Cdwsunal%40ua.edu%7Cac6f02c1488c461df07c08d9148af28c%7C2a00728ef0d040b4a4e8ce433f3fbca7%7C0%7C0%7C637563409274923236%7CUnknown%7CTWFpbGZsb3d8eyJWIjoiMC4wLjAwMDAiLCJQIjoiV2luMzIiLCJBTiI6Ik1haWwiLCJXVCI6Mn0%3D%7C1000&amp;sdata=riSP7PgZmWuiHcktsA3fEGDn7b29XH%2Bku7%2Fabu9sq5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1</cp:revision>
  <dcterms:created xsi:type="dcterms:W3CDTF">2021-05-11T19:48:00Z</dcterms:created>
  <dcterms:modified xsi:type="dcterms:W3CDTF">2021-05-11T19:51:00Z</dcterms:modified>
</cp:coreProperties>
</file>