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C9E2" w14:textId="77777777" w:rsidR="00587355" w:rsidRDefault="00294D39"/>
    <w:p w14:paraId="78B8A842" w14:textId="604A5A6B" w:rsidR="00294D39" w:rsidRDefault="00294D39"/>
    <w:p w14:paraId="138B2C12" w14:textId="77777777" w:rsidR="00294D39" w:rsidRPr="00294D39" w:rsidRDefault="00294D39" w:rsidP="00294D39">
      <w:pPr>
        <w:spacing w:after="240" w:line="240" w:lineRule="auto"/>
        <w:outlineLvl w:val="0"/>
        <w:rPr>
          <w:rFonts w:ascii="Verdana" w:eastAsia="Times New Roman" w:hAnsi="Verdana" w:cs="Times New Roman"/>
          <w:color w:val="267A58"/>
          <w:kern w:val="36"/>
          <w:sz w:val="54"/>
          <w:szCs w:val="54"/>
        </w:rPr>
      </w:pPr>
      <w:r w:rsidRPr="00294D39">
        <w:rPr>
          <w:rFonts w:ascii="Verdana" w:eastAsia="Times New Roman" w:hAnsi="Verdana" w:cs="Times New Roman"/>
          <w:color w:val="267A58"/>
          <w:kern w:val="36"/>
          <w:sz w:val="54"/>
          <w:szCs w:val="54"/>
        </w:rPr>
        <w:t>Cloud-Based Chemical Inventory Management</w:t>
      </w:r>
    </w:p>
    <w:p w14:paraId="5D2671F9" w14:textId="77777777" w:rsidR="00294D39" w:rsidRPr="00294D39" w:rsidRDefault="00294D39" w:rsidP="00294D39">
      <w:pPr>
        <w:spacing w:line="240" w:lineRule="auto"/>
        <w:rPr>
          <w:rFonts w:ascii="Verdana" w:eastAsia="Times New Roman" w:hAnsi="Verdana" w:cs="Times New Roman"/>
          <w:color w:val="444444"/>
          <w:sz w:val="24"/>
          <w:szCs w:val="24"/>
        </w:rPr>
      </w:pPr>
      <w:r w:rsidRPr="00294D39">
        <w:rPr>
          <w:rFonts w:ascii="Verdana" w:eastAsia="Times New Roman" w:hAnsi="Verdana" w:cs="Times New Roman"/>
          <w:noProof/>
          <w:color w:val="444444"/>
          <w:sz w:val="24"/>
          <w:szCs w:val="24"/>
        </w:rPr>
        <w:drawing>
          <wp:inline distT="0" distB="0" distL="0" distR="0" wp14:anchorId="3464004B" wp14:editId="7B6C0A1F">
            <wp:extent cx="8918575" cy="343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8575" cy="3432175"/>
                    </a:xfrm>
                    <a:prstGeom prst="rect">
                      <a:avLst/>
                    </a:prstGeom>
                    <a:noFill/>
                    <a:ln>
                      <a:noFill/>
                    </a:ln>
                  </pic:spPr>
                </pic:pic>
              </a:graphicData>
            </a:graphic>
          </wp:inline>
        </w:drawing>
      </w:r>
    </w:p>
    <w:p w14:paraId="26EF4995" w14:textId="77777777" w:rsidR="00294D39" w:rsidRPr="00294D39" w:rsidRDefault="00294D39" w:rsidP="00294D39">
      <w:pPr>
        <w:spacing w:before="240" w:after="240" w:line="240" w:lineRule="auto"/>
        <w:outlineLvl w:val="2"/>
        <w:rPr>
          <w:rFonts w:ascii="Verdana" w:eastAsia="Times New Roman" w:hAnsi="Verdana" w:cs="Times New Roman"/>
          <w:color w:val="267A58"/>
          <w:sz w:val="36"/>
          <w:szCs w:val="36"/>
        </w:rPr>
      </w:pPr>
      <w:r w:rsidRPr="00294D39">
        <w:rPr>
          <w:rFonts w:ascii="Verdana" w:eastAsia="Times New Roman" w:hAnsi="Verdana" w:cs="Times New Roman"/>
          <w:color w:val="267A58"/>
          <w:sz w:val="36"/>
          <w:szCs w:val="36"/>
        </w:rPr>
        <w:t xml:space="preserve">Online </w:t>
      </w:r>
      <w:proofErr w:type="spellStart"/>
      <w:r w:rsidRPr="00294D39">
        <w:rPr>
          <w:rFonts w:ascii="Verdana" w:eastAsia="Times New Roman" w:hAnsi="Verdana" w:cs="Times New Roman"/>
          <w:color w:val="267A58"/>
          <w:sz w:val="36"/>
          <w:szCs w:val="36"/>
        </w:rPr>
        <w:t>Chemventory</w:t>
      </w:r>
      <w:proofErr w:type="spellEnd"/>
      <w:r w:rsidRPr="00294D39">
        <w:rPr>
          <w:rFonts w:ascii="Verdana" w:eastAsia="Times New Roman" w:hAnsi="Verdana" w:cs="Times New Roman"/>
          <w:color w:val="267A58"/>
          <w:sz w:val="36"/>
          <w:szCs w:val="36"/>
        </w:rPr>
        <w:t xml:space="preserve"> Features and Benefits</w:t>
      </w:r>
    </w:p>
    <w:p w14:paraId="44E690BA" w14:textId="77777777" w:rsidR="00294D39" w:rsidRPr="00294D39" w:rsidRDefault="00294D39" w:rsidP="00294D39">
      <w:pPr>
        <w:spacing w:after="0" w:line="240" w:lineRule="auto"/>
        <w:rPr>
          <w:rFonts w:ascii="Verdana" w:eastAsia="Times New Roman" w:hAnsi="Verdana" w:cs="Times New Roman"/>
          <w:color w:val="444444"/>
          <w:sz w:val="24"/>
          <w:szCs w:val="24"/>
        </w:rPr>
      </w:pPr>
      <w:r w:rsidRPr="00294D39">
        <w:rPr>
          <w:rFonts w:ascii="Verdana" w:eastAsia="Times New Roman" w:hAnsi="Verdana" w:cs="Times New Roman"/>
          <w:noProof/>
          <w:color w:val="444444"/>
          <w:sz w:val="24"/>
          <w:szCs w:val="24"/>
        </w:rPr>
        <w:lastRenderedPageBreak/>
        <w:drawing>
          <wp:inline distT="0" distB="0" distL="0" distR="0" wp14:anchorId="7ACD2F09" wp14:editId="2C925C24">
            <wp:extent cx="3289300" cy="4382135"/>
            <wp:effectExtent l="0" t="0" r="6350" b="0"/>
            <wp:docPr id="2" name="Content_Ipa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Ipad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382135"/>
                    </a:xfrm>
                    <a:prstGeom prst="rect">
                      <a:avLst/>
                    </a:prstGeom>
                    <a:noFill/>
                    <a:ln>
                      <a:noFill/>
                    </a:ln>
                  </pic:spPr>
                </pic:pic>
              </a:graphicData>
            </a:graphic>
          </wp:inline>
        </w:drawing>
      </w:r>
    </w:p>
    <w:p w14:paraId="5C4B00DE" w14:textId="77777777" w:rsidR="00294D39" w:rsidRPr="00294D39" w:rsidRDefault="00294D39" w:rsidP="00294D39">
      <w:pPr>
        <w:spacing w:before="240" w:after="240" w:line="240" w:lineRule="auto"/>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 xml:space="preserve">Flinn Online </w:t>
      </w:r>
      <w:proofErr w:type="spellStart"/>
      <w:r w:rsidRPr="00294D39">
        <w:rPr>
          <w:rFonts w:ascii="Verdana" w:eastAsia="Times New Roman" w:hAnsi="Verdana" w:cs="Times New Roman"/>
          <w:color w:val="444444"/>
          <w:sz w:val="24"/>
          <w:szCs w:val="24"/>
        </w:rPr>
        <w:t>Chemventory</w:t>
      </w:r>
      <w:proofErr w:type="spellEnd"/>
      <w:r w:rsidRPr="00294D39">
        <w:rPr>
          <w:rFonts w:ascii="Verdana" w:eastAsia="Times New Roman" w:hAnsi="Verdana" w:cs="Times New Roman"/>
          <w:color w:val="444444"/>
          <w:sz w:val="24"/>
          <w:szCs w:val="24"/>
        </w:rPr>
        <w:t>™ is a cloud-based inventory system for laboratory chemicals that allows multiple users access to a single chemical inventory database from multiple locations and multiple devices! Maintaining an accurate chemical inventory has never been easier, more flexible, or more convenient.</w:t>
      </w:r>
    </w:p>
    <w:p w14:paraId="446D218F" w14:textId="77777777" w:rsidR="00294D39" w:rsidRPr="00294D39" w:rsidRDefault="00294D39" w:rsidP="00294D39">
      <w:pPr>
        <w:spacing w:before="240" w:after="240" w:line="240" w:lineRule="auto"/>
        <w:rPr>
          <w:rFonts w:ascii="Verdana" w:eastAsia="Times New Roman" w:hAnsi="Verdana" w:cs="Times New Roman"/>
          <w:color w:val="444444"/>
          <w:sz w:val="24"/>
          <w:szCs w:val="24"/>
        </w:rPr>
      </w:pPr>
      <w:r w:rsidRPr="00294D39">
        <w:rPr>
          <w:rFonts w:ascii="Verdana" w:eastAsia="Times New Roman" w:hAnsi="Verdana" w:cs="Times New Roman"/>
          <w:b/>
          <w:bCs/>
          <w:color w:val="444444"/>
          <w:sz w:val="24"/>
          <w:szCs w:val="24"/>
        </w:rPr>
        <w:t>New Version 2.0 Update Included!</w:t>
      </w:r>
      <w:r w:rsidRPr="00294D39">
        <w:rPr>
          <w:rFonts w:ascii="Verdana" w:eastAsia="Times New Roman" w:hAnsi="Verdana" w:cs="Times New Roman"/>
          <w:color w:val="444444"/>
          <w:sz w:val="24"/>
          <w:szCs w:val="24"/>
        </w:rPr>
        <w:t xml:space="preserve"> Flinn Online </w:t>
      </w:r>
      <w:proofErr w:type="spellStart"/>
      <w:r w:rsidRPr="00294D39">
        <w:rPr>
          <w:rFonts w:ascii="Verdana" w:eastAsia="Times New Roman" w:hAnsi="Verdana" w:cs="Times New Roman"/>
          <w:color w:val="444444"/>
          <w:sz w:val="24"/>
          <w:szCs w:val="24"/>
        </w:rPr>
        <w:t>Chemventory</w:t>
      </w:r>
      <w:proofErr w:type="spellEnd"/>
      <w:r w:rsidRPr="00294D39">
        <w:rPr>
          <w:rFonts w:ascii="Verdana" w:eastAsia="Times New Roman" w:hAnsi="Verdana" w:cs="Times New Roman"/>
          <w:color w:val="444444"/>
          <w:sz w:val="24"/>
          <w:szCs w:val="24"/>
        </w:rPr>
        <w:t>™ has been updated with additional features and conveniences:</w:t>
      </w:r>
    </w:p>
    <w:p w14:paraId="29AD4DC8" w14:textId="77777777" w:rsidR="00294D39" w:rsidRPr="00294D39" w:rsidRDefault="00294D39" w:rsidP="00294D39">
      <w:pPr>
        <w:numPr>
          <w:ilvl w:val="0"/>
          <w:numId w:val="1"/>
        </w:numPr>
        <w:spacing w:before="100" w:beforeAutospacing="1" w:after="100" w:afterAutospacing="1" w:line="240" w:lineRule="auto"/>
        <w:ind w:left="0"/>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Add any of our 800+ laboratory and demonstration kits to your inventory list.</w:t>
      </w:r>
    </w:p>
    <w:p w14:paraId="788DBB88" w14:textId="77777777" w:rsidR="00294D39" w:rsidRPr="00294D39" w:rsidRDefault="00294D39" w:rsidP="00294D39">
      <w:pPr>
        <w:numPr>
          <w:ilvl w:val="0"/>
          <w:numId w:val="1"/>
        </w:numPr>
        <w:spacing w:before="100" w:beforeAutospacing="1" w:after="100" w:afterAutospacing="1" w:line="240" w:lineRule="auto"/>
        <w:ind w:left="0"/>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If all the chemicals from your kit are not used there is an easy option to move those leftover items from the kit listing into your inventory.</w:t>
      </w:r>
    </w:p>
    <w:p w14:paraId="7060545A" w14:textId="77777777" w:rsidR="00294D39" w:rsidRPr="00294D39" w:rsidRDefault="00294D39" w:rsidP="00294D39">
      <w:pPr>
        <w:numPr>
          <w:ilvl w:val="0"/>
          <w:numId w:val="1"/>
        </w:numPr>
        <w:spacing w:before="100" w:beforeAutospacing="1" w:after="100" w:afterAutospacing="1" w:line="240" w:lineRule="auto"/>
        <w:ind w:left="0"/>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Perform tasks such as printing SDS sheets for multiple chemicals with one click.</w:t>
      </w:r>
    </w:p>
    <w:p w14:paraId="3A90FBF4" w14:textId="77777777" w:rsidR="00294D39" w:rsidRPr="00294D39" w:rsidRDefault="00294D39" w:rsidP="00294D39">
      <w:pPr>
        <w:numPr>
          <w:ilvl w:val="0"/>
          <w:numId w:val="1"/>
        </w:numPr>
        <w:spacing w:before="100" w:beforeAutospacing="1" w:after="100" w:afterAutospacing="1" w:line="240" w:lineRule="auto"/>
        <w:ind w:left="0"/>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Custom sort your inventory to see a quick view of all chemicals that are low in stock.</w:t>
      </w:r>
    </w:p>
    <w:p w14:paraId="671E91D6" w14:textId="77777777" w:rsidR="00294D39" w:rsidRPr="00294D39" w:rsidRDefault="00294D39" w:rsidP="00294D39">
      <w:pPr>
        <w:numPr>
          <w:ilvl w:val="0"/>
          <w:numId w:val="1"/>
        </w:numPr>
        <w:spacing w:before="100" w:beforeAutospacing="1" w:after="100" w:afterAutospacing="1" w:line="240" w:lineRule="auto"/>
        <w:ind w:left="0"/>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 xml:space="preserve">Improved search function of your database </w:t>
      </w:r>
      <w:proofErr w:type="gramStart"/>
      <w:r w:rsidRPr="00294D39">
        <w:rPr>
          <w:rFonts w:ascii="Verdana" w:eastAsia="Times New Roman" w:hAnsi="Verdana" w:cs="Times New Roman"/>
          <w:color w:val="444444"/>
          <w:sz w:val="24"/>
          <w:szCs w:val="24"/>
        </w:rPr>
        <w:t>and also</w:t>
      </w:r>
      <w:proofErr w:type="gramEnd"/>
      <w:r w:rsidRPr="00294D39">
        <w:rPr>
          <w:rFonts w:ascii="Verdana" w:eastAsia="Times New Roman" w:hAnsi="Verdana" w:cs="Times New Roman"/>
          <w:color w:val="444444"/>
          <w:sz w:val="24"/>
          <w:szCs w:val="24"/>
        </w:rPr>
        <w:t xml:space="preserve"> the Flinn master chemical list.</w:t>
      </w:r>
    </w:p>
    <w:p w14:paraId="1ACDA28D" w14:textId="77777777" w:rsidR="00294D39" w:rsidRPr="00294D39" w:rsidRDefault="00294D39" w:rsidP="00294D39">
      <w:pPr>
        <w:spacing w:before="240" w:after="240" w:line="240" w:lineRule="auto"/>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lastRenderedPageBreak/>
        <w:t>The program comes fully loaded with updated GHS pictograms, hazard codes, and signal word information for over 2,400 Flinn chemicals. Build your inventory by selecting from a list of Flinn chemicals or add your own chemical information manually. Now you can build an inventory database for your school and invite other teachers, lab assistants, and administrators to join for free.</w:t>
      </w:r>
    </w:p>
    <w:p w14:paraId="5DE1AC99" w14:textId="77777777" w:rsidR="00294D39" w:rsidRPr="00294D39" w:rsidRDefault="00294D39" w:rsidP="00294D39">
      <w:pPr>
        <w:spacing w:before="240" w:after="240" w:line="240" w:lineRule="auto"/>
        <w:rPr>
          <w:rFonts w:ascii="Verdana" w:eastAsia="Times New Roman" w:hAnsi="Verdana" w:cs="Times New Roman"/>
          <w:color w:val="444444"/>
          <w:sz w:val="24"/>
          <w:szCs w:val="24"/>
        </w:rPr>
      </w:pPr>
      <w:r w:rsidRPr="00294D39">
        <w:rPr>
          <w:rFonts w:ascii="Verdana" w:eastAsia="Times New Roman" w:hAnsi="Verdana" w:cs="Times New Roman"/>
          <w:color w:val="444444"/>
          <w:sz w:val="24"/>
          <w:szCs w:val="24"/>
        </w:rPr>
        <w:t xml:space="preserve">Best of all, we have included an updated GHS label printing feature in Online </w:t>
      </w:r>
      <w:proofErr w:type="spellStart"/>
      <w:r w:rsidRPr="00294D39">
        <w:rPr>
          <w:rFonts w:ascii="Verdana" w:eastAsia="Times New Roman" w:hAnsi="Verdana" w:cs="Times New Roman"/>
          <w:color w:val="444444"/>
          <w:sz w:val="24"/>
          <w:szCs w:val="24"/>
        </w:rPr>
        <w:t>Chemventory</w:t>
      </w:r>
      <w:proofErr w:type="spellEnd"/>
      <w:r w:rsidRPr="00294D39">
        <w:rPr>
          <w:rFonts w:ascii="Verdana" w:eastAsia="Times New Roman" w:hAnsi="Verdana" w:cs="Times New Roman"/>
          <w:color w:val="444444"/>
          <w:sz w:val="24"/>
          <w:szCs w:val="24"/>
        </w:rPr>
        <w:t>. Print a GHS-compliant label for any Flinn chemical listed in your inventory or any of our 2,400+ Flinn chemicals listed in the program. You can also take advantage of our chemical solution label printing options to easily keep track of all the solutions you prepare in your lab.</w:t>
      </w:r>
    </w:p>
    <w:p w14:paraId="35A75E52" w14:textId="77777777" w:rsidR="00294D39" w:rsidRPr="00294D39" w:rsidRDefault="00294D39" w:rsidP="00294D39">
      <w:pPr>
        <w:spacing w:line="240" w:lineRule="auto"/>
        <w:rPr>
          <w:rFonts w:ascii="Verdana" w:eastAsia="Times New Roman" w:hAnsi="Verdana" w:cs="Times New Roman"/>
          <w:color w:val="444444"/>
          <w:sz w:val="24"/>
          <w:szCs w:val="24"/>
        </w:rPr>
      </w:pPr>
      <w:hyperlink r:id="rId7" w:history="1">
        <w:r w:rsidRPr="00294D39">
          <w:rPr>
            <w:rFonts w:ascii="Verdana" w:eastAsia="Times New Roman" w:hAnsi="Verdana" w:cs="Times New Roman"/>
            <w:color w:val="3592D3"/>
            <w:sz w:val="24"/>
            <w:szCs w:val="24"/>
            <w:u w:val="single"/>
          </w:rPr>
          <w:t>View and print a detailed description of all the included features</w:t>
        </w:r>
      </w:hyperlink>
    </w:p>
    <w:p w14:paraId="70DA497A" w14:textId="77777777" w:rsidR="00294D39" w:rsidRPr="00294D39" w:rsidRDefault="00294D39" w:rsidP="00294D39">
      <w:pPr>
        <w:numPr>
          <w:ilvl w:val="0"/>
          <w:numId w:val="2"/>
        </w:numPr>
        <w:spacing w:before="100" w:beforeAutospacing="1" w:after="100" w:afterAutospacing="1" w:line="240" w:lineRule="auto"/>
        <w:ind w:left="0"/>
        <w:rPr>
          <w:rFonts w:ascii="Verdana" w:eastAsia="Times New Roman" w:hAnsi="Verdana" w:cs="Times New Roman"/>
          <w:color w:val="444444"/>
          <w:sz w:val="21"/>
          <w:szCs w:val="21"/>
        </w:rPr>
      </w:pPr>
      <w:proofErr w:type="spellStart"/>
      <w:r w:rsidRPr="00294D39">
        <w:rPr>
          <w:rFonts w:ascii="Verdana" w:eastAsia="Times New Roman" w:hAnsi="Verdana" w:cs="Times New Roman"/>
          <w:color w:val="444444"/>
          <w:sz w:val="21"/>
          <w:szCs w:val="21"/>
        </w:rPr>
        <w:t>P.O.Box</w:t>
      </w:r>
      <w:proofErr w:type="spellEnd"/>
      <w:r w:rsidRPr="00294D39">
        <w:rPr>
          <w:rFonts w:ascii="Verdana" w:eastAsia="Times New Roman" w:hAnsi="Verdana" w:cs="Times New Roman"/>
          <w:color w:val="444444"/>
          <w:sz w:val="21"/>
          <w:szCs w:val="21"/>
        </w:rPr>
        <w:t xml:space="preserve"> 219, Batavia, IL 60510</w:t>
      </w:r>
    </w:p>
    <w:p w14:paraId="0141B76C" w14:textId="77777777" w:rsidR="00294D39" w:rsidRPr="00294D39" w:rsidRDefault="00294D39" w:rsidP="00294D39">
      <w:pPr>
        <w:numPr>
          <w:ilvl w:val="0"/>
          <w:numId w:val="2"/>
        </w:numPr>
        <w:spacing w:before="100" w:beforeAutospacing="1" w:after="100" w:afterAutospacing="1" w:line="240" w:lineRule="auto"/>
        <w:ind w:left="0"/>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Phone:1-800-452-1261</w:t>
      </w:r>
    </w:p>
    <w:p w14:paraId="51266580" w14:textId="77777777" w:rsidR="00294D39" w:rsidRPr="00294D39" w:rsidRDefault="00294D39" w:rsidP="00294D39">
      <w:pPr>
        <w:numPr>
          <w:ilvl w:val="0"/>
          <w:numId w:val="2"/>
        </w:numPr>
        <w:spacing w:before="100" w:beforeAutospacing="1" w:after="100" w:afterAutospacing="1" w:line="240" w:lineRule="auto"/>
        <w:ind w:left="0"/>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Fax:1-866-452-1436</w:t>
      </w:r>
    </w:p>
    <w:p w14:paraId="4910D357" w14:textId="77777777" w:rsidR="00294D39" w:rsidRPr="00294D39" w:rsidRDefault="00294D39" w:rsidP="00294D39">
      <w:pPr>
        <w:numPr>
          <w:ilvl w:val="0"/>
          <w:numId w:val="2"/>
        </w:numPr>
        <w:spacing w:before="100" w:beforeAutospacing="1" w:after="100" w:afterAutospacing="1" w:line="240" w:lineRule="auto"/>
        <w:ind w:left="0"/>
        <w:rPr>
          <w:rFonts w:ascii="Verdana" w:eastAsia="Times New Roman" w:hAnsi="Verdana" w:cs="Times New Roman"/>
          <w:color w:val="444444"/>
          <w:sz w:val="21"/>
          <w:szCs w:val="21"/>
        </w:rPr>
      </w:pPr>
      <w:hyperlink r:id="rId8" w:history="1">
        <w:r w:rsidRPr="00294D39">
          <w:rPr>
            <w:rFonts w:ascii="Verdana" w:eastAsia="Times New Roman" w:hAnsi="Verdana" w:cs="Times New Roman"/>
            <w:color w:val="3592D3"/>
            <w:sz w:val="21"/>
            <w:szCs w:val="21"/>
            <w:u w:val="single"/>
          </w:rPr>
          <w:t>flinn@flinnsci.com</w:t>
        </w:r>
      </w:hyperlink>
    </w:p>
    <w:p w14:paraId="25888EDE" w14:textId="77777777" w:rsidR="00294D39" w:rsidRPr="00294D39" w:rsidRDefault="00294D39" w:rsidP="00294D39">
      <w:pPr>
        <w:numPr>
          <w:ilvl w:val="0"/>
          <w:numId w:val="3"/>
        </w:numPr>
        <w:spacing w:before="100" w:beforeAutospacing="1" w:after="100" w:afterAutospacing="1" w:line="240" w:lineRule="auto"/>
        <w:ind w:left="0" w:right="120"/>
        <w:rPr>
          <w:rFonts w:ascii="Verdana" w:eastAsia="Times New Roman" w:hAnsi="Verdana" w:cs="Times New Roman"/>
          <w:color w:val="444444"/>
          <w:sz w:val="21"/>
          <w:szCs w:val="21"/>
        </w:rPr>
      </w:pPr>
      <w:hyperlink r:id="rId9" w:history="1">
        <w:r w:rsidRPr="00294D39">
          <w:rPr>
            <w:rFonts w:ascii="Verdana" w:eastAsia="Times New Roman" w:hAnsi="Verdana" w:cs="Times New Roman"/>
            <w:color w:val="3592D3"/>
            <w:sz w:val="21"/>
            <w:szCs w:val="21"/>
            <w:u w:val="single"/>
          </w:rPr>
          <w:t>Flinn Home Page</w:t>
        </w:r>
      </w:hyperlink>
    </w:p>
    <w:p w14:paraId="02DDA176" w14:textId="77777777" w:rsidR="00294D39" w:rsidRPr="00294D39" w:rsidRDefault="00294D39" w:rsidP="00294D39">
      <w:pPr>
        <w:spacing w:after="0" w:line="240" w:lineRule="auto"/>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p>
    <w:p w14:paraId="0B87D1EF" w14:textId="77777777" w:rsidR="00294D39" w:rsidRPr="00294D39" w:rsidRDefault="00294D39" w:rsidP="00294D39">
      <w:pPr>
        <w:numPr>
          <w:ilvl w:val="0"/>
          <w:numId w:val="3"/>
        </w:numPr>
        <w:spacing w:before="100" w:beforeAutospacing="1" w:after="100" w:afterAutospacing="1" w:line="240" w:lineRule="auto"/>
        <w:ind w:left="0" w:right="120"/>
        <w:rPr>
          <w:rFonts w:ascii="Verdana" w:eastAsia="Times New Roman" w:hAnsi="Verdana" w:cs="Times New Roman"/>
          <w:color w:val="444444"/>
          <w:sz w:val="21"/>
          <w:szCs w:val="21"/>
        </w:rPr>
      </w:pPr>
      <w:hyperlink r:id="rId10" w:history="1">
        <w:r w:rsidRPr="00294D39">
          <w:rPr>
            <w:rFonts w:ascii="Verdana" w:eastAsia="Times New Roman" w:hAnsi="Verdana" w:cs="Times New Roman"/>
            <w:color w:val="3592D3"/>
            <w:sz w:val="21"/>
            <w:szCs w:val="21"/>
            <w:u w:val="single"/>
          </w:rPr>
          <w:t>FAQs</w:t>
        </w:r>
      </w:hyperlink>
    </w:p>
    <w:p w14:paraId="748D7BCA" w14:textId="77777777" w:rsidR="00294D39" w:rsidRPr="00294D39" w:rsidRDefault="00294D39" w:rsidP="00294D39">
      <w:pPr>
        <w:spacing w:after="0" w:line="240" w:lineRule="auto"/>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p>
    <w:p w14:paraId="72D2ED88" w14:textId="77777777" w:rsidR="00294D39" w:rsidRPr="00294D39" w:rsidRDefault="00294D39" w:rsidP="00294D39">
      <w:pPr>
        <w:numPr>
          <w:ilvl w:val="0"/>
          <w:numId w:val="3"/>
        </w:numPr>
        <w:spacing w:before="100" w:beforeAutospacing="1" w:after="100" w:afterAutospacing="1" w:line="240" w:lineRule="auto"/>
        <w:ind w:left="0" w:right="120"/>
        <w:rPr>
          <w:rFonts w:ascii="Verdana" w:eastAsia="Times New Roman" w:hAnsi="Verdana" w:cs="Times New Roman"/>
          <w:color w:val="444444"/>
          <w:sz w:val="21"/>
          <w:szCs w:val="21"/>
        </w:rPr>
      </w:pPr>
      <w:hyperlink r:id="rId11" w:anchor="contact-us" w:history="1">
        <w:r w:rsidRPr="00294D39">
          <w:rPr>
            <w:rFonts w:ascii="Verdana" w:eastAsia="Times New Roman" w:hAnsi="Verdana" w:cs="Times New Roman"/>
            <w:color w:val="3592D3"/>
            <w:sz w:val="21"/>
            <w:szCs w:val="21"/>
            <w:u w:val="single"/>
          </w:rPr>
          <w:t>Contact Us</w:t>
        </w:r>
      </w:hyperlink>
    </w:p>
    <w:p w14:paraId="20EF6063" w14:textId="77777777" w:rsidR="00294D39" w:rsidRPr="00294D39" w:rsidRDefault="00294D39" w:rsidP="00294D39">
      <w:pPr>
        <w:spacing w:after="0" w:line="240" w:lineRule="auto"/>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p>
    <w:p w14:paraId="1A5171AF" w14:textId="77777777" w:rsidR="00294D39" w:rsidRPr="00294D39" w:rsidRDefault="00294D39" w:rsidP="00294D39">
      <w:pPr>
        <w:numPr>
          <w:ilvl w:val="0"/>
          <w:numId w:val="3"/>
        </w:numPr>
        <w:spacing w:before="100" w:beforeAutospacing="1" w:after="100" w:afterAutospacing="1" w:line="240" w:lineRule="auto"/>
        <w:ind w:left="0" w:right="120"/>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hyperlink r:id="rId12" w:history="1">
        <w:r w:rsidRPr="00294D39">
          <w:rPr>
            <w:rFonts w:ascii="Verdana" w:eastAsia="Times New Roman" w:hAnsi="Verdana" w:cs="Times New Roman"/>
            <w:color w:val="3592D3"/>
            <w:sz w:val="21"/>
            <w:szCs w:val="21"/>
            <w:u w:val="single"/>
          </w:rPr>
          <w:t xml:space="preserve">Online </w:t>
        </w:r>
        <w:proofErr w:type="spellStart"/>
        <w:r w:rsidRPr="00294D39">
          <w:rPr>
            <w:rFonts w:ascii="Verdana" w:eastAsia="Times New Roman" w:hAnsi="Verdana" w:cs="Times New Roman"/>
            <w:color w:val="3592D3"/>
            <w:sz w:val="21"/>
            <w:szCs w:val="21"/>
            <w:u w:val="single"/>
          </w:rPr>
          <w:t>Chemventory</w:t>
        </w:r>
        <w:proofErr w:type="spellEnd"/>
        <w:r w:rsidRPr="00294D39">
          <w:rPr>
            <w:rFonts w:ascii="Verdana" w:eastAsia="Times New Roman" w:hAnsi="Verdana" w:cs="Times New Roman"/>
            <w:color w:val="3592D3"/>
            <w:sz w:val="21"/>
            <w:szCs w:val="21"/>
            <w:u w:val="single"/>
          </w:rPr>
          <w:t xml:space="preserve"> Home</w:t>
        </w:r>
      </w:hyperlink>
    </w:p>
    <w:p w14:paraId="4183177F" w14:textId="77777777" w:rsidR="00294D39" w:rsidRPr="00294D39" w:rsidRDefault="00294D39" w:rsidP="00294D39">
      <w:pPr>
        <w:numPr>
          <w:ilvl w:val="0"/>
          <w:numId w:val="4"/>
        </w:numPr>
        <w:spacing w:before="100" w:beforeAutospacing="1" w:after="100" w:afterAutospacing="1" w:line="240" w:lineRule="auto"/>
        <w:ind w:left="0" w:right="120"/>
        <w:rPr>
          <w:rFonts w:ascii="Verdana" w:eastAsia="Times New Roman" w:hAnsi="Verdana" w:cs="Times New Roman"/>
          <w:color w:val="444444"/>
          <w:sz w:val="21"/>
          <w:szCs w:val="21"/>
        </w:rPr>
      </w:pPr>
      <w:hyperlink r:id="rId13" w:history="1">
        <w:r w:rsidRPr="00294D39">
          <w:rPr>
            <w:rFonts w:ascii="Verdana" w:eastAsia="Times New Roman" w:hAnsi="Verdana" w:cs="Times New Roman"/>
            <w:color w:val="3592D3"/>
            <w:sz w:val="21"/>
            <w:szCs w:val="21"/>
            <w:u w:val="single"/>
          </w:rPr>
          <w:t>Inventory</w:t>
        </w:r>
      </w:hyperlink>
    </w:p>
    <w:p w14:paraId="5D294391" w14:textId="77777777" w:rsidR="00294D39" w:rsidRPr="00294D39" w:rsidRDefault="00294D39" w:rsidP="00294D39">
      <w:pPr>
        <w:spacing w:after="0" w:line="240" w:lineRule="auto"/>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p>
    <w:p w14:paraId="1312091D" w14:textId="77777777" w:rsidR="00294D39" w:rsidRPr="00294D39" w:rsidRDefault="00294D39" w:rsidP="00294D39">
      <w:pPr>
        <w:numPr>
          <w:ilvl w:val="0"/>
          <w:numId w:val="4"/>
        </w:numPr>
        <w:spacing w:before="100" w:beforeAutospacing="1" w:after="100" w:afterAutospacing="1" w:line="240" w:lineRule="auto"/>
        <w:ind w:left="0" w:right="120"/>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hyperlink r:id="rId14" w:history="1">
        <w:r w:rsidRPr="00294D39">
          <w:rPr>
            <w:rFonts w:ascii="Verdana" w:eastAsia="Times New Roman" w:hAnsi="Verdana" w:cs="Times New Roman"/>
            <w:color w:val="3592D3"/>
            <w:sz w:val="21"/>
            <w:szCs w:val="21"/>
            <w:u w:val="single"/>
          </w:rPr>
          <w:t>Log In</w:t>
        </w:r>
      </w:hyperlink>
    </w:p>
    <w:p w14:paraId="35F4658B" w14:textId="77777777" w:rsidR="00294D39" w:rsidRPr="00294D39" w:rsidRDefault="00294D39" w:rsidP="00294D39">
      <w:pPr>
        <w:spacing w:after="0" w:line="240" w:lineRule="auto"/>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 </w:t>
      </w:r>
    </w:p>
    <w:p w14:paraId="7BE84E53" w14:textId="77777777" w:rsidR="00294D39" w:rsidRPr="00294D39" w:rsidRDefault="00294D39" w:rsidP="00294D39">
      <w:pPr>
        <w:numPr>
          <w:ilvl w:val="0"/>
          <w:numId w:val="4"/>
        </w:numPr>
        <w:spacing w:before="100" w:beforeAutospacing="1" w:after="100" w:afterAutospacing="1" w:line="240" w:lineRule="auto"/>
        <w:ind w:left="0" w:right="120"/>
        <w:rPr>
          <w:rFonts w:ascii="Verdana" w:eastAsia="Times New Roman" w:hAnsi="Verdana" w:cs="Times New Roman"/>
          <w:color w:val="444444"/>
          <w:sz w:val="21"/>
          <w:szCs w:val="21"/>
        </w:rPr>
      </w:pPr>
      <w:hyperlink r:id="rId15" w:history="1">
        <w:r w:rsidRPr="00294D39">
          <w:rPr>
            <w:rFonts w:ascii="Verdana" w:eastAsia="Times New Roman" w:hAnsi="Verdana" w:cs="Times New Roman"/>
            <w:color w:val="3592D3"/>
            <w:sz w:val="21"/>
            <w:szCs w:val="21"/>
            <w:u w:val="single"/>
          </w:rPr>
          <w:t>Label Print Queue</w:t>
        </w:r>
      </w:hyperlink>
    </w:p>
    <w:p w14:paraId="1A11B546" w14:textId="77777777" w:rsidR="00294D39" w:rsidRPr="00294D39" w:rsidRDefault="00294D39" w:rsidP="00294D39">
      <w:pPr>
        <w:pBdr>
          <w:top w:val="single" w:sz="6" w:space="12" w:color="E3DED3"/>
        </w:pBdr>
        <w:spacing w:before="480" w:after="0" w:line="240" w:lineRule="auto"/>
        <w:jc w:val="center"/>
        <w:rPr>
          <w:rFonts w:ascii="Verdana" w:eastAsia="Times New Roman" w:hAnsi="Verdana" w:cs="Times New Roman"/>
          <w:color w:val="444444"/>
          <w:sz w:val="21"/>
          <w:szCs w:val="21"/>
        </w:rPr>
      </w:pPr>
      <w:r w:rsidRPr="00294D39">
        <w:rPr>
          <w:rFonts w:ascii="Verdana" w:eastAsia="Times New Roman" w:hAnsi="Verdana" w:cs="Times New Roman"/>
          <w:color w:val="444444"/>
          <w:sz w:val="21"/>
          <w:szCs w:val="21"/>
        </w:rPr>
        <w:t>©2013- 2021 Flinn Scientific, Inc.</w:t>
      </w:r>
    </w:p>
    <w:p w14:paraId="1F7BAFC3" w14:textId="77777777" w:rsidR="00294D39" w:rsidRDefault="00294D39">
      <w:bookmarkStart w:id="0" w:name="_GoBack"/>
      <w:bookmarkEnd w:id="0"/>
    </w:p>
    <w:sectPr w:rsidR="0029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635A"/>
    <w:multiLevelType w:val="multilevel"/>
    <w:tmpl w:val="81DC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31D6"/>
    <w:multiLevelType w:val="multilevel"/>
    <w:tmpl w:val="53E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A0E83"/>
    <w:multiLevelType w:val="multilevel"/>
    <w:tmpl w:val="EE20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11882"/>
    <w:multiLevelType w:val="multilevel"/>
    <w:tmpl w:val="E20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39"/>
    <w:rsid w:val="00294D39"/>
    <w:rsid w:val="005515A6"/>
    <w:rsid w:val="005B1981"/>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2863"/>
  <w15:chartTrackingRefBased/>
  <w15:docId w15:val="{F24A9043-7E41-44C5-AFD1-CED0D803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204557">
      <w:bodyDiv w:val="1"/>
      <w:marLeft w:val="0"/>
      <w:marRight w:val="0"/>
      <w:marTop w:val="0"/>
      <w:marBottom w:val="0"/>
      <w:divBdr>
        <w:top w:val="none" w:sz="0" w:space="0" w:color="auto"/>
        <w:left w:val="none" w:sz="0" w:space="0" w:color="auto"/>
        <w:bottom w:val="none" w:sz="0" w:space="0" w:color="auto"/>
        <w:right w:val="none" w:sz="0" w:space="0" w:color="auto"/>
      </w:divBdr>
      <w:divsChild>
        <w:div w:id="1325088277">
          <w:marLeft w:val="0"/>
          <w:marRight w:val="0"/>
          <w:marTop w:val="0"/>
          <w:marBottom w:val="0"/>
          <w:divBdr>
            <w:top w:val="none" w:sz="0" w:space="0" w:color="auto"/>
            <w:left w:val="none" w:sz="0" w:space="0" w:color="auto"/>
            <w:bottom w:val="none" w:sz="0" w:space="0" w:color="auto"/>
            <w:right w:val="none" w:sz="0" w:space="0" w:color="auto"/>
          </w:divBdr>
          <w:divsChild>
            <w:div w:id="635568778">
              <w:marLeft w:val="0"/>
              <w:marRight w:val="0"/>
              <w:marTop w:val="0"/>
              <w:marBottom w:val="450"/>
              <w:divBdr>
                <w:top w:val="none" w:sz="0" w:space="0" w:color="auto"/>
                <w:left w:val="none" w:sz="0" w:space="0" w:color="auto"/>
                <w:bottom w:val="none" w:sz="0" w:space="0" w:color="auto"/>
                <w:right w:val="none" w:sz="0" w:space="0" w:color="auto"/>
              </w:divBdr>
            </w:div>
            <w:div w:id="181018638">
              <w:marLeft w:val="0"/>
              <w:marRight w:val="0"/>
              <w:marTop w:val="0"/>
              <w:marBottom w:val="450"/>
              <w:divBdr>
                <w:top w:val="none" w:sz="0" w:space="0" w:color="auto"/>
                <w:left w:val="none" w:sz="0" w:space="0" w:color="auto"/>
                <w:bottom w:val="none" w:sz="0" w:space="0" w:color="auto"/>
                <w:right w:val="none" w:sz="0" w:space="0" w:color="auto"/>
              </w:divBdr>
            </w:div>
          </w:divsChild>
        </w:div>
        <w:div w:id="200673283">
          <w:marLeft w:val="0"/>
          <w:marRight w:val="0"/>
          <w:marTop w:val="0"/>
          <w:marBottom w:val="0"/>
          <w:divBdr>
            <w:top w:val="single" w:sz="6" w:space="24" w:color="E3DED3"/>
            <w:left w:val="none" w:sz="0" w:space="0" w:color="auto"/>
            <w:bottom w:val="none" w:sz="0" w:space="0" w:color="auto"/>
            <w:right w:val="none" w:sz="0" w:space="0" w:color="auto"/>
          </w:divBdr>
          <w:divsChild>
            <w:div w:id="1218516333">
              <w:marLeft w:val="0"/>
              <w:marRight w:val="0"/>
              <w:marTop w:val="0"/>
              <w:marBottom w:val="0"/>
              <w:divBdr>
                <w:top w:val="none" w:sz="0" w:space="0" w:color="auto"/>
                <w:left w:val="none" w:sz="0" w:space="0" w:color="auto"/>
                <w:bottom w:val="none" w:sz="0" w:space="0" w:color="auto"/>
                <w:right w:val="none" w:sz="0" w:space="0" w:color="auto"/>
              </w:divBdr>
              <w:divsChild>
                <w:div w:id="1298953754">
                  <w:marLeft w:val="0"/>
                  <w:marRight w:val="561"/>
                  <w:marTop w:val="0"/>
                  <w:marBottom w:val="0"/>
                  <w:divBdr>
                    <w:top w:val="none" w:sz="0" w:space="0" w:color="auto"/>
                    <w:left w:val="none" w:sz="0" w:space="0" w:color="auto"/>
                    <w:bottom w:val="none" w:sz="0" w:space="0" w:color="auto"/>
                    <w:right w:val="none" w:sz="0" w:space="0" w:color="auto"/>
                  </w:divBdr>
                </w:div>
                <w:div w:id="27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nn@flinnsci.com" TargetMode="External"/><Relationship Id="rId13" Type="http://schemas.openxmlformats.org/officeDocument/2006/relationships/hyperlink" Target="https://chemventory.flinnsci.com/Inventory.aspx" TargetMode="External"/><Relationship Id="rId3" Type="http://schemas.openxmlformats.org/officeDocument/2006/relationships/settings" Target="settings.xml"/><Relationship Id="rId7" Type="http://schemas.openxmlformats.org/officeDocument/2006/relationships/hyperlink" Target="http://www.flinnsci.com/Documents/Chemventory/Features.pdf" TargetMode="External"/><Relationship Id="rId12" Type="http://schemas.openxmlformats.org/officeDocument/2006/relationships/hyperlink" Target="https://chemventory.flinnsc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emventory.flinnsci.com/FAQ.aspx" TargetMode="External"/><Relationship Id="rId5" Type="http://schemas.openxmlformats.org/officeDocument/2006/relationships/image" Target="media/image1.png"/><Relationship Id="rId15" Type="http://schemas.openxmlformats.org/officeDocument/2006/relationships/hyperlink" Target="https://chemventory.flinnsci.com/Labels.aspx" TargetMode="External"/><Relationship Id="rId10" Type="http://schemas.openxmlformats.org/officeDocument/2006/relationships/hyperlink" Target="https://chemventory.flinnsci.com/FAQ.aspx" TargetMode="External"/><Relationship Id="rId4" Type="http://schemas.openxmlformats.org/officeDocument/2006/relationships/webSettings" Target="webSettings.xml"/><Relationship Id="rId9" Type="http://schemas.openxmlformats.org/officeDocument/2006/relationships/hyperlink" Target="http://flinnsci.com/" TargetMode="External"/><Relationship Id="rId14" Type="http://schemas.openxmlformats.org/officeDocument/2006/relationships/hyperlink" Target="https://chemventory.flinnsci.com/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2021-04-29T23:25:00Z</dcterms:created>
  <dcterms:modified xsi:type="dcterms:W3CDTF">2021-04-29T23:27:00Z</dcterms:modified>
</cp:coreProperties>
</file>